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B6" w:rsidRDefault="00446FB6" w:rsidP="00446FB6">
      <w:pPr>
        <w:pBdr>
          <w:bottom w:val="single" w:sz="6" w:space="1" w:color="auto"/>
        </w:pBdr>
        <w:jc w:val="both"/>
        <w:rPr>
          <w:sz w:val="21"/>
        </w:rPr>
      </w:pPr>
      <w:r>
        <w:rPr>
          <w:sz w:val="21"/>
        </w:rPr>
        <w:t>(Briefkopf des Vereins)</w:t>
      </w:r>
    </w:p>
    <w:p w:rsidR="00446FB6" w:rsidRDefault="00446FB6" w:rsidP="00446FB6">
      <w:pPr>
        <w:jc w:val="both"/>
        <w:rPr>
          <w:sz w:val="21"/>
        </w:rPr>
      </w:pPr>
    </w:p>
    <w:p w:rsidR="00446FB6" w:rsidRDefault="00446FB6" w:rsidP="00446FB6">
      <w:pPr>
        <w:jc w:val="both"/>
        <w:rPr>
          <w:sz w:val="21"/>
        </w:rPr>
      </w:pPr>
    </w:p>
    <w:p w:rsidR="00446FB6" w:rsidRDefault="00446FB6" w:rsidP="00446FB6">
      <w:pPr>
        <w:jc w:val="both"/>
        <w:rPr>
          <w:sz w:val="21"/>
        </w:rPr>
      </w:pPr>
    </w:p>
    <w:p w:rsidR="00446FB6" w:rsidRDefault="00446FB6" w:rsidP="00446FB6">
      <w:pPr>
        <w:jc w:val="both"/>
        <w:rPr>
          <w:sz w:val="21"/>
        </w:rPr>
      </w:pPr>
    </w:p>
    <w:p w:rsidR="00446FB6" w:rsidRDefault="00446FB6" w:rsidP="00446FB6">
      <w:pPr>
        <w:tabs>
          <w:tab w:val="left" w:pos="5387"/>
        </w:tabs>
        <w:jc w:val="both"/>
        <w:rPr>
          <w:sz w:val="21"/>
        </w:rPr>
      </w:pPr>
      <w:r>
        <w:rPr>
          <w:sz w:val="21"/>
        </w:rPr>
        <w:tab/>
        <w:t>Fussballverband Region Zürich</w:t>
      </w:r>
    </w:p>
    <w:p w:rsidR="00446FB6" w:rsidRDefault="00446FB6" w:rsidP="00446FB6">
      <w:pPr>
        <w:tabs>
          <w:tab w:val="left" w:pos="5387"/>
        </w:tabs>
        <w:jc w:val="both"/>
        <w:rPr>
          <w:sz w:val="21"/>
        </w:rPr>
      </w:pPr>
      <w:r>
        <w:rPr>
          <w:sz w:val="21"/>
        </w:rPr>
        <w:tab/>
        <w:t>Postfach</w:t>
      </w:r>
    </w:p>
    <w:p w:rsidR="00446FB6" w:rsidRDefault="00446FB6" w:rsidP="00446FB6">
      <w:pPr>
        <w:tabs>
          <w:tab w:val="left" w:pos="5387"/>
        </w:tabs>
        <w:jc w:val="both"/>
        <w:rPr>
          <w:sz w:val="21"/>
        </w:rPr>
      </w:pPr>
      <w:r>
        <w:rPr>
          <w:sz w:val="21"/>
        </w:rPr>
        <w:tab/>
        <w:t>8952 Schlieren</w:t>
      </w:r>
    </w:p>
    <w:p w:rsidR="00B06370" w:rsidRDefault="00B06370" w:rsidP="00B06370">
      <w:pPr>
        <w:tabs>
          <w:tab w:val="left" w:pos="5245"/>
        </w:tabs>
        <w:jc w:val="both"/>
        <w:rPr>
          <w:sz w:val="21"/>
        </w:rPr>
      </w:pPr>
    </w:p>
    <w:p w:rsidR="00B06370" w:rsidRDefault="00B06370" w:rsidP="00B06370">
      <w:pPr>
        <w:tabs>
          <w:tab w:val="left" w:pos="5245"/>
        </w:tabs>
        <w:jc w:val="both"/>
        <w:rPr>
          <w:sz w:val="21"/>
        </w:rPr>
      </w:pPr>
    </w:p>
    <w:p w:rsidR="00B06370" w:rsidRDefault="00B06370" w:rsidP="00B06370">
      <w:pPr>
        <w:tabs>
          <w:tab w:val="left" w:pos="5245"/>
        </w:tabs>
        <w:jc w:val="both"/>
        <w:rPr>
          <w:sz w:val="21"/>
        </w:rPr>
      </w:pPr>
    </w:p>
    <w:p w:rsidR="00B06370" w:rsidRDefault="00B06370" w:rsidP="00B06370">
      <w:pPr>
        <w:tabs>
          <w:tab w:val="left" w:pos="5245"/>
        </w:tabs>
        <w:jc w:val="both"/>
        <w:rPr>
          <w:sz w:val="21"/>
        </w:rPr>
      </w:pPr>
    </w:p>
    <w:p w:rsidR="00B06370" w:rsidRDefault="00B06370" w:rsidP="00B06370">
      <w:pPr>
        <w:tabs>
          <w:tab w:val="left" w:pos="5245"/>
        </w:tabs>
        <w:jc w:val="both"/>
        <w:rPr>
          <w:sz w:val="21"/>
        </w:rPr>
      </w:pPr>
      <w:bookmarkStart w:id="0" w:name="_GoBack"/>
      <w:bookmarkEnd w:id="0"/>
    </w:p>
    <w:p w:rsidR="00B06370" w:rsidRDefault="00B06370" w:rsidP="00B06370">
      <w:pPr>
        <w:tabs>
          <w:tab w:val="left" w:pos="5245"/>
        </w:tabs>
        <w:jc w:val="both"/>
        <w:rPr>
          <w:sz w:val="21"/>
        </w:rPr>
      </w:pPr>
    </w:p>
    <w:p w:rsidR="00945514" w:rsidRDefault="00446FB6" w:rsidP="00945514">
      <w:pPr>
        <w:tabs>
          <w:tab w:val="left" w:pos="5387"/>
        </w:tabs>
        <w:jc w:val="both"/>
        <w:rPr>
          <w:sz w:val="21"/>
        </w:rPr>
      </w:pPr>
      <w:r>
        <w:rPr>
          <w:sz w:val="21"/>
        </w:rPr>
        <w:tab/>
      </w:r>
      <w:proofErr w:type="spellStart"/>
      <w:r w:rsidR="00945514">
        <w:rPr>
          <w:sz w:val="21"/>
        </w:rPr>
        <w:t>Musterlingen</w:t>
      </w:r>
      <w:proofErr w:type="spellEnd"/>
      <w:r w:rsidR="00945514">
        <w:rPr>
          <w:sz w:val="21"/>
        </w:rPr>
        <w:t xml:space="preserve">, </w:t>
      </w:r>
      <w:r w:rsidR="00573BC2">
        <w:rPr>
          <w:sz w:val="21"/>
        </w:rPr>
        <w:t>25</w:t>
      </w:r>
      <w:r w:rsidR="00945514">
        <w:rPr>
          <w:sz w:val="21"/>
        </w:rPr>
        <w:t>. August 2015</w:t>
      </w:r>
    </w:p>
    <w:p w:rsidR="00945514" w:rsidRDefault="00945514" w:rsidP="00945514">
      <w:pPr>
        <w:tabs>
          <w:tab w:val="left" w:pos="5387"/>
        </w:tabs>
        <w:jc w:val="both"/>
        <w:rPr>
          <w:sz w:val="21"/>
        </w:rPr>
      </w:pPr>
    </w:p>
    <w:p w:rsidR="00945514" w:rsidRDefault="00945514" w:rsidP="00945514">
      <w:pPr>
        <w:tabs>
          <w:tab w:val="left" w:pos="5387"/>
        </w:tabs>
        <w:jc w:val="both"/>
        <w:rPr>
          <w:sz w:val="21"/>
        </w:rPr>
      </w:pPr>
    </w:p>
    <w:p w:rsidR="00945514" w:rsidRDefault="00945514" w:rsidP="00945514">
      <w:pPr>
        <w:tabs>
          <w:tab w:val="left" w:pos="5387"/>
        </w:tabs>
        <w:jc w:val="both"/>
        <w:rPr>
          <w:sz w:val="21"/>
        </w:rPr>
      </w:pPr>
    </w:p>
    <w:p w:rsidR="00945514" w:rsidRDefault="00945514" w:rsidP="00945514">
      <w:pPr>
        <w:tabs>
          <w:tab w:val="left" w:pos="5387"/>
        </w:tabs>
        <w:jc w:val="both"/>
        <w:rPr>
          <w:b/>
          <w:sz w:val="21"/>
        </w:rPr>
      </w:pPr>
      <w:r>
        <w:rPr>
          <w:b/>
          <w:sz w:val="21"/>
        </w:rPr>
        <w:t>Protestbestätigung</w:t>
      </w:r>
    </w:p>
    <w:p w:rsidR="00945514" w:rsidRDefault="00945514" w:rsidP="00945514">
      <w:pPr>
        <w:pBdr>
          <w:bottom w:val="single" w:sz="6" w:space="1" w:color="auto"/>
        </w:pBdr>
        <w:tabs>
          <w:tab w:val="left" w:pos="5387"/>
        </w:tabs>
        <w:jc w:val="both"/>
        <w:rPr>
          <w:sz w:val="21"/>
        </w:rPr>
      </w:pPr>
      <w:r>
        <w:rPr>
          <w:sz w:val="21"/>
        </w:rPr>
        <w:t xml:space="preserve">Meisterschaftsspiel 130445, FC </w:t>
      </w:r>
      <w:proofErr w:type="spellStart"/>
      <w:r>
        <w:rPr>
          <w:sz w:val="21"/>
        </w:rPr>
        <w:t>Musterlingen</w:t>
      </w:r>
      <w:proofErr w:type="spellEnd"/>
      <w:r>
        <w:rPr>
          <w:sz w:val="21"/>
        </w:rPr>
        <w:t xml:space="preserve"> – FC Beispiel, 3. Liga vom 22. August 2015</w:t>
      </w:r>
    </w:p>
    <w:p w:rsidR="00446FB6" w:rsidRDefault="00446FB6" w:rsidP="00945514">
      <w:pPr>
        <w:tabs>
          <w:tab w:val="left" w:pos="5387"/>
        </w:tabs>
        <w:jc w:val="both"/>
        <w:rPr>
          <w:sz w:val="21"/>
        </w:rPr>
      </w:pPr>
    </w:p>
    <w:p w:rsidR="00446FB6" w:rsidRDefault="00446FB6" w:rsidP="00446FB6">
      <w:pPr>
        <w:tabs>
          <w:tab w:val="left" w:pos="5387"/>
        </w:tabs>
        <w:jc w:val="both"/>
        <w:rPr>
          <w:sz w:val="21"/>
        </w:rPr>
      </w:pPr>
    </w:p>
    <w:p w:rsidR="00446FB6" w:rsidRDefault="00446FB6" w:rsidP="00446FB6">
      <w:pPr>
        <w:tabs>
          <w:tab w:val="left" w:pos="5387"/>
        </w:tabs>
        <w:jc w:val="both"/>
        <w:rPr>
          <w:sz w:val="21"/>
        </w:rPr>
      </w:pPr>
    </w:p>
    <w:p w:rsidR="00446FB6" w:rsidRDefault="00446FB6" w:rsidP="00446FB6">
      <w:pPr>
        <w:tabs>
          <w:tab w:val="left" w:pos="5387"/>
        </w:tabs>
        <w:jc w:val="both"/>
        <w:rPr>
          <w:sz w:val="21"/>
        </w:rPr>
      </w:pPr>
      <w:r>
        <w:rPr>
          <w:sz w:val="21"/>
        </w:rPr>
        <w:t>Sehr geehrte Damen und Herren</w:t>
      </w:r>
    </w:p>
    <w:p w:rsidR="00446FB6" w:rsidRDefault="00446FB6" w:rsidP="00446FB6">
      <w:pPr>
        <w:tabs>
          <w:tab w:val="left" w:pos="5387"/>
        </w:tabs>
        <w:jc w:val="both"/>
        <w:rPr>
          <w:sz w:val="21"/>
        </w:rPr>
      </w:pPr>
    </w:p>
    <w:p w:rsidR="00446FB6" w:rsidRDefault="00446FB6" w:rsidP="00446FB6">
      <w:pPr>
        <w:tabs>
          <w:tab w:val="left" w:pos="2268"/>
          <w:tab w:val="left" w:pos="4536"/>
        </w:tabs>
        <w:jc w:val="both"/>
        <w:rPr>
          <w:sz w:val="21"/>
        </w:rPr>
      </w:pPr>
      <w:r>
        <w:rPr>
          <w:sz w:val="21"/>
        </w:rPr>
        <w:t>Wir bestätigen den vom Captain unserer 3. Liga-Mannschaft erhobenen Protest anlässlich des vorerwähnten Spiels.</w:t>
      </w:r>
    </w:p>
    <w:p w:rsidR="007F27BF" w:rsidRDefault="007F27BF" w:rsidP="00446FB6">
      <w:pPr>
        <w:tabs>
          <w:tab w:val="left" w:pos="2268"/>
          <w:tab w:val="left" w:pos="4536"/>
        </w:tabs>
        <w:jc w:val="both"/>
        <w:rPr>
          <w:sz w:val="21"/>
        </w:rPr>
      </w:pPr>
    </w:p>
    <w:p w:rsidR="007F27BF" w:rsidRDefault="007F27BF" w:rsidP="007F27BF">
      <w:pPr>
        <w:tabs>
          <w:tab w:val="left" w:pos="2268"/>
          <w:tab w:val="left" w:pos="4536"/>
        </w:tabs>
        <w:jc w:val="both"/>
        <w:rPr>
          <w:sz w:val="21"/>
        </w:rPr>
      </w:pPr>
      <w:r>
        <w:rPr>
          <w:sz w:val="21"/>
        </w:rPr>
        <w:t>Die Kaution von Fr. 150.00 haben wir gemäss beiliegendem Postempfangsschein fristgemäss einbezahlt.</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b/>
          <w:sz w:val="21"/>
        </w:rPr>
      </w:pPr>
      <w:r>
        <w:rPr>
          <w:b/>
          <w:sz w:val="21"/>
        </w:rPr>
        <w:t>Tatbestand</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r>
        <w:rPr>
          <w:sz w:val="21"/>
        </w:rPr>
        <w:t xml:space="preserve">In der 75. Minute des zitierten Spieles beging der Spieler Nr. 3, Felix Muster des FC </w:t>
      </w:r>
      <w:proofErr w:type="spellStart"/>
      <w:r w:rsidR="0079479C">
        <w:rPr>
          <w:sz w:val="21"/>
        </w:rPr>
        <w:t>Musterlingen</w:t>
      </w:r>
      <w:proofErr w:type="spellEnd"/>
      <w:r>
        <w:rPr>
          <w:sz w:val="21"/>
        </w:rPr>
        <w:t xml:space="preserve"> ein grobes Foul am Torhüter des FC </w:t>
      </w:r>
      <w:r w:rsidR="0079479C">
        <w:rPr>
          <w:sz w:val="21"/>
        </w:rPr>
        <w:t>Beispiel</w:t>
      </w:r>
      <w:r>
        <w:rPr>
          <w:sz w:val="21"/>
        </w:rPr>
        <w:t xml:space="preserve">. Der Schiedsrichter pfiff, unterbrach das Spiel und zeigte an, dass der Match mit einem Freistoss zugunsten des FC </w:t>
      </w:r>
      <w:r w:rsidR="0079479C">
        <w:rPr>
          <w:sz w:val="21"/>
        </w:rPr>
        <w:t>Beispiel</w:t>
      </w:r>
      <w:r>
        <w:rPr>
          <w:sz w:val="21"/>
        </w:rPr>
        <w:t xml:space="preserve"> fortzusetzen sei. Vor der Wiederaufnahme des Spieles gab der Torhüter Beat Muster vom FC </w:t>
      </w:r>
      <w:r w:rsidR="0079479C">
        <w:rPr>
          <w:sz w:val="21"/>
        </w:rPr>
        <w:t>Beispiel</w:t>
      </w:r>
      <w:r>
        <w:rPr>
          <w:sz w:val="21"/>
        </w:rPr>
        <w:t xml:space="preserve"> dem Spieler Felix Muster einen Fusstritt, um sich zu rächen (Tätlichkeit).</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r>
        <w:rPr>
          <w:sz w:val="21"/>
        </w:rPr>
        <w:t xml:space="preserve">Im Anschluss an diesen Zwischenfall setzte der Schiedsrichter das Spiel mit einem Penalty zugunsten des FC </w:t>
      </w:r>
      <w:proofErr w:type="spellStart"/>
      <w:r w:rsidR="0079479C">
        <w:rPr>
          <w:sz w:val="21"/>
        </w:rPr>
        <w:t>Musterlingen</w:t>
      </w:r>
      <w:proofErr w:type="spellEnd"/>
      <w:r>
        <w:rPr>
          <w:sz w:val="21"/>
        </w:rPr>
        <w:t xml:space="preserve"> fort. Der Captain des FC </w:t>
      </w:r>
      <w:r w:rsidR="0079479C">
        <w:rPr>
          <w:sz w:val="21"/>
        </w:rPr>
        <w:t>Beispiel</w:t>
      </w:r>
      <w:r>
        <w:rPr>
          <w:sz w:val="21"/>
        </w:rPr>
        <w:t xml:space="preserve"> protestierte sofort gegen diesen Schiedsrichterentscheid. Trotzdem liess der Schiedsrichter das Spiel mit dem diktierten Penalty wieder aufnehmen. Damit wurde dem FC </w:t>
      </w:r>
      <w:proofErr w:type="spellStart"/>
      <w:r w:rsidR="0079479C">
        <w:rPr>
          <w:sz w:val="21"/>
        </w:rPr>
        <w:t>Musterlingen</w:t>
      </w:r>
      <w:proofErr w:type="spellEnd"/>
      <w:r>
        <w:rPr>
          <w:sz w:val="21"/>
        </w:rPr>
        <w:t xml:space="preserve"> der Ausgleich ermöglicht, da der FC </w:t>
      </w:r>
      <w:r w:rsidR="0079479C">
        <w:rPr>
          <w:sz w:val="21"/>
        </w:rPr>
        <w:t>Beispiel</w:t>
      </w:r>
      <w:r>
        <w:rPr>
          <w:sz w:val="21"/>
        </w:rPr>
        <w:t xml:space="preserve"> </w:t>
      </w:r>
      <w:proofErr w:type="gramStart"/>
      <w:r>
        <w:rPr>
          <w:sz w:val="21"/>
        </w:rPr>
        <w:t>1 :</w:t>
      </w:r>
      <w:proofErr w:type="gramEnd"/>
      <w:r>
        <w:rPr>
          <w:sz w:val="21"/>
        </w:rPr>
        <w:t xml:space="preserve"> 0 in Führung lag.</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b/>
          <w:sz w:val="21"/>
        </w:rPr>
      </w:pPr>
      <w:r>
        <w:rPr>
          <w:b/>
          <w:sz w:val="21"/>
        </w:rPr>
        <w:t>Protestgrund</w:t>
      </w:r>
    </w:p>
    <w:p w:rsidR="00446FB6" w:rsidRDefault="00446FB6" w:rsidP="00446FB6">
      <w:pPr>
        <w:tabs>
          <w:tab w:val="left" w:pos="2268"/>
          <w:tab w:val="left" w:pos="4536"/>
        </w:tabs>
        <w:jc w:val="both"/>
        <w:rPr>
          <w:sz w:val="21"/>
        </w:rPr>
      </w:pPr>
    </w:p>
    <w:p w:rsidR="00446FB6" w:rsidRDefault="00B06370" w:rsidP="00446FB6">
      <w:pPr>
        <w:tabs>
          <w:tab w:val="left" w:pos="2268"/>
          <w:tab w:val="left" w:pos="4536"/>
        </w:tabs>
        <w:jc w:val="both"/>
        <w:rPr>
          <w:sz w:val="21"/>
        </w:rPr>
      </w:pPr>
      <w:r>
        <w:rPr>
          <w:sz w:val="21"/>
        </w:rPr>
        <w:t>In der Regel XX der Fussball-Spielregeln SFV</w:t>
      </w:r>
      <w:r w:rsidR="00446FB6">
        <w:rPr>
          <w:sz w:val="21"/>
        </w:rPr>
        <w:t xml:space="preserve"> (Regel-</w:t>
      </w:r>
      <w:r>
        <w:rPr>
          <w:sz w:val="21"/>
        </w:rPr>
        <w:t>Interpretation</w:t>
      </w:r>
      <w:r w:rsidR="00446FB6">
        <w:rPr>
          <w:sz w:val="21"/>
        </w:rPr>
        <w:t xml:space="preserve"> der Schiedsrichterkommission des SFV) ist klar festgehalten: „Wenn der Schiedsrichter pfeift, ist der Ball augenblicklich aus dem Spiel. Während das Spiel ruht, können keine regeltechnischen Bestrafungen für Vergehen vorgenommen werden, hingegen disziplinarische.“</w:t>
      </w:r>
    </w:p>
    <w:p w:rsidR="00446FB6" w:rsidRDefault="00446FB6" w:rsidP="00446FB6">
      <w:pPr>
        <w:tabs>
          <w:tab w:val="left" w:pos="2268"/>
          <w:tab w:val="left" w:pos="4536"/>
        </w:tabs>
        <w:jc w:val="both"/>
        <w:rPr>
          <w:sz w:val="21"/>
        </w:rPr>
      </w:pPr>
    </w:p>
    <w:p w:rsidR="00B06370" w:rsidRDefault="00B06370" w:rsidP="00446FB6">
      <w:pPr>
        <w:tabs>
          <w:tab w:val="left" w:pos="2268"/>
          <w:tab w:val="left" w:pos="4536"/>
        </w:tabs>
        <w:jc w:val="both"/>
        <w:rPr>
          <w:sz w:val="21"/>
        </w:rPr>
      </w:pPr>
      <w:r>
        <w:rPr>
          <w:sz w:val="21"/>
        </w:rPr>
        <w:t xml:space="preserve">Wir finden in der Regel XX der Fussball-Spielregeln SFV </w:t>
      </w:r>
      <w:r w:rsidR="00446FB6">
        <w:rPr>
          <w:sz w:val="21"/>
        </w:rPr>
        <w:t>(Verbotenes Spiel und unsportliches Betragen) vermerkt: „Eine regeltechnische Bestrafung ist nur möglich, wenn: a) das Vergehen auf dem Spielfeld erfolgt und b) der Ball im Spiel ist“.</w:t>
      </w:r>
    </w:p>
    <w:p w:rsidR="00446FB6" w:rsidRDefault="00B06370" w:rsidP="00446FB6">
      <w:pPr>
        <w:tabs>
          <w:tab w:val="left" w:pos="2268"/>
          <w:tab w:val="left" w:pos="4536"/>
        </w:tabs>
        <w:jc w:val="both"/>
        <w:rPr>
          <w:sz w:val="21"/>
        </w:rPr>
      </w:pPr>
      <w:r>
        <w:rPr>
          <w:sz w:val="21"/>
        </w:rPr>
        <w:br w:type="page"/>
      </w:r>
      <w:r w:rsidR="00446FB6">
        <w:rPr>
          <w:sz w:val="21"/>
        </w:rPr>
        <w:lastRenderedPageBreak/>
        <w:t>Es ist somit bewiesen, dass der Schiedsrichter einen regeltechnischen Fehler beging. Der Schiedsrichter hätte in keinem Fall eine neue regeltechnische Bestrafung vornehmen dürfen. Viel mehr hätte er das Spiel mit direktem Freistoss fortsetzen müssen, dies für das Vergehen des Spielers Felix Muster in der ersten Spielphase.</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b/>
          <w:sz w:val="21"/>
        </w:rPr>
      </w:pPr>
      <w:r>
        <w:rPr>
          <w:b/>
          <w:sz w:val="21"/>
        </w:rPr>
        <w:t>Schlussfolgerungen</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r>
        <w:rPr>
          <w:sz w:val="21"/>
        </w:rPr>
        <w:t xml:space="preserve">Aufgrund der geschilderten Vorkommnisse hat der Schiedsrichter </w:t>
      </w:r>
      <w:r w:rsidR="00B06370">
        <w:rPr>
          <w:sz w:val="21"/>
        </w:rPr>
        <w:t>gemäss Wettspielreglement SFV</w:t>
      </w:r>
      <w:r>
        <w:rPr>
          <w:sz w:val="21"/>
        </w:rPr>
        <w:t xml:space="preserve"> </w:t>
      </w:r>
      <w:r w:rsidR="00B06370">
        <w:rPr>
          <w:sz w:val="21"/>
        </w:rPr>
        <w:t xml:space="preserve">(Art. Nr. XX) </w:t>
      </w:r>
      <w:r>
        <w:rPr>
          <w:sz w:val="21"/>
        </w:rPr>
        <w:t>einen regeltechnischen Fehler begangen.</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b/>
          <w:sz w:val="21"/>
        </w:rPr>
      </w:pPr>
      <w:r>
        <w:rPr>
          <w:b/>
          <w:sz w:val="21"/>
        </w:rPr>
        <w:t>Anträge</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r>
        <w:rPr>
          <w:sz w:val="21"/>
        </w:rPr>
        <w:t xml:space="preserve">Festhaltend, dass der Schiedsrichter einen regeltechnischen Fehler beging, stellen wir – im Sinne </w:t>
      </w:r>
      <w:r w:rsidR="00B06370">
        <w:rPr>
          <w:sz w:val="21"/>
        </w:rPr>
        <w:t xml:space="preserve">des </w:t>
      </w:r>
      <w:proofErr w:type="spellStart"/>
      <w:r w:rsidR="00B06370">
        <w:rPr>
          <w:sz w:val="21"/>
        </w:rPr>
        <w:t>Wettspielreglementes</w:t>
      </w:r>
      <w:proofErr w:type="spellEnd"/>
      <w:r w:rsidR="00B06370">
        <w:rPr>
          <w:sz w:val="21"/>
        </w:rPr>
        <w:t xml:space="preserve"> SFV (Art. Nr. XX)</w:t>
      </w:r>
      <w:r>
        <w:rPr>
          <w:sz w:val="21"/>
        </w:rPr>
        <w:t xml:space="preserve"> – folgende Anträge:</w:t>
      </w:r>
    </w:p>
    <w:p w:rsidR="00446FB6" w:rsidRDefault="00446FB6" w:rsidP="00446FB6">
      <w:pPr>
        <w:tabs>
          <w:tab w:val="left" w:pos="2268"/>
          <w:tab w:val="left" w:pos="4536"/>
        </w:tabs>
        <w:jc w:val="both"/>
        <w:rPr>
          <w:sz w:val="21"/>
        </w:rPr>
      </w:pPr>
    </w:p>
    <w:p w:rsidR="00446FB6" w:rsidRDefault="00446FB6" w:rsidP="00446FB6">
      <w:pPr>
        <w:tabs>
          <w:tab w:val="left" w:pos="567"/>
          <w:tab w:val="left" w:pos="4536"/>
        </w:tabs>
        <w:ind w:left="567" w:hanging="567"/>
        <w:jc w:val="both"/>
        <w:rPr>
          <w:sz w:val="21"/>
        </w:rPr>
      </w:pPr>
      <w:r>
        <w:rPr>
          <w:sz w:val="21"/>
        </w:rPr>
        <w:t>a)</w:t>
      </w:r>
      <w:r>
        <w:rPr>
          <w:sz w:val="21"/>
        </w:rPr>
        <w:tab/>
        <w:t xml:space="preserve">das Resultat des 3. Liga-Meisterschaftsspiels FC </w:t>
      </w:r>
      <w:proofErr w:type="spellStart"/>
      <w:r w:rsidR="0079479C">
        <w:rPr>
          <w:sz w:val="21"/>
        </w:rPr>
        <w:t>Musterlingen</w:t>
      </w:r>
      <w:proofErr w:type="spellEnd"/>
      <w:r>
        <w:rPr>
          <w:sz w:val="21"/>
        </w:rPr>
        <w:t xml:space="preserve"> – FC </w:t>
      </w:r>
      <w:r w:rsidR="0079479C">
        <w:rPr>
          <w:sz w:val="21"/>
        </w:rPr>
        <w:t>Beispiel</w:t>
      </w:r>
      <w:r>
        <w:rPr>
          <w:sz w:val="21"/>
        </w:rPr>
        <w:t xml:space="preserve"> vom</w:t>
      </w:r>
    </w:p>
    <w:p w:rsidR="00446FB6" w:rsidRDefault="00446FB6" w:rsidP="00446FB6">
      <w:pPr>
        <w:tabs>
          <w:tab w:val="left" w:pos="567"/>
          <w:tab w:val="left" w:pos="4536"/>
        </w:tabs>
        <w:ind w:left="567" w:hanging="567"/>
        <w:jc w:val="both"/>
        <w:rPr>
          <w:sz w:val="21"/>
        </w:rPr>
      </w:pPr>
      <w:r>
        <w:rPr>
          <w:sz w:val="21"/>
        </w:rPr>
        <w:tab/>
      </w:r>
      <w:r w:rsidR="00945514">
        <w:rPr>
          <w:sz w:val="21"/>
        </w:rPr>
        <w:t>22. August 2015</w:t>
      </w:r>
      <w:r>
        <w:rPr>
          <w:sz w:val="21"/>
        </w:rPr>
        <w:t xml:space="preserve"> sei zu annullieren</w:t>
      </w:r>
    </w:p>
    <w:p w:rsidR="00446FB6" w:rsidRDefault="00446FB6" w:rsidP="00446FB6">
      <w:pPr>
        <w:tabs>
          <w:tab w:val="left" w:pos="567"/>
          <w:tab w:val="left" w:pos="4536"/>
        </w:tabs>
        <w:ind w:left="567" w:hanging="567"/>
        <w:jc w:val="both"/>
        <w:rPr>
          <w:sz w:val="21"/>
        </w:rPr>
      </w:pPr>
    </w:p>
    <w:p w:rsidR="00446FB6" w:rsidRDefault="00446FB6" w:rsidP="00446FB6">
      <w:pPr>
        <w:tabs>
          <w:tab w:val="left" w:pos="567"/>
          <w:tab w:val="left" w:pos="4536"/>
        </w:tabs>
        <w:ind w:left="567" w:hanging="567"/>
        <w:jc w:val="both"/>
        <w:rPr>
          <w:sz w:val="21"/>
        </w:rPr>
      </w:pPr>
      <w:r>
        <w:rPr>
          <w:sz w:val="21"/>
        </w:rPr>
        <w:t>b)</w:t>
      </w:r>
      <w:r>
        <w:rPr>
          <w:sz w:val="21"/>
        </w:rPr>
        <w:tab/>
        <w:t xml:space="preserve">das 3. Liga-Meisterschaftsspiel FC </w:t>
      </w:r>
      <w:proofErr w:type="spellStart"/>
      <w:r w:rsidR="0079479C">
        <w:rPr>
          <w:sz w:val="21"/>
        </w:rPr>
        <w:t>Musterlingen</w:t>
      </w:r>
      <w:proofErr w:type="spellEnd"/>
      <w:r>
        <w:rPr>
          <w:sz w:val="21"/>
        </w:rPr>
        <w:t xml:space="preserve"> – FC </w:t>
      </w:r>
      <w:r w:rsidR="0079479C">
        <w:rPr>
          <w:sz w:val="21"/>
        </w:rPr>
        <w:t>Beispiel</w:t>
      </w:r>
      <w:r>
        <w:rPr>
          <w:sz w:val="21"/>
        </w:rPr>
        <w:t xml:space="preserve"> sei zu wiederholen</w:t>
      </w:r>
    </w:p>
    <w:p w:rsidR="00446FB6" w:rsidRDefault="00446FB6" w:rsidP="00446FB6">
      <w:pPr>
        <w:tabs>
          <w:tab w:val="left" w:pos="567"/>
          <w:tab w:val="left" w:pos="4536"/>
        </w:tabs>
        <w:ind w:left="567" w:hanging="567"/>
        <w:jc w:val="both"/>
        <w:rPr>
          <w:sz w:val="21"/>
        </w:rPr>
      </w:pPr>
    </w:p>
    <w:p w:rsidR="00446FB6" w:rsidRDefault="00446FB6" w:rsidP="00446FB6">
      <w:pPr>
        <w:tabs>
          <w:tab w:val="left" w:pos="567"/>
          <w:tab w:val="left" w:pos="4536"/>
        </w:tabs>
        <w:ind w:left="567" w:hanging="567"/>
        <w:jc w:val="both"/>
        <w:rPr>
          <w:sz w:val="21"/>
        </w:rPr>
      </w:pPr>
      <w:r>
        <w:rPr>
          <w:sz w:val="21"/>
        </w:rPr>
        <w:t>c)</w:t>
      </w:r>
      <w:r>
        <w:rPr>
          <w:sz w:val="21"/>
        </w:rPr>
        <w:tab/>
        <w:t xml:space="preserve">die einbezahlte Protestkaution sei dem FC </w:t>
      </w:r>
      <w:r w:rsidR="0079479C">
        <w:rPr>
          <w:sz w:val="21"/>
        </w:rPr>
        <w:t>Beispiel</w:t>
      </w:r>
      <w:r>
        <w:rPr>
          <w:sz w:val="21"/>
        </w:rPr>
        <w:t xml:space="preserve"> zurückzuerstatten</w:t>
      </w:r>
    </w:p>
    <w:p w:rsidR="00446FB6" w:rsidRDefault="00446FB6" w:rsidP="00446FB6">
      <w:pPr>
        <w:tabs>
          <w:tab w:val="left" w:pos="567"/>
          <w:tab w:val="left" w:pos="4536"/>
        </w:tabs>
        <w:ind w:left="567" w:hanging="567"/>
        <w:jc w:val="both"/>
        <w:rPr>
          <w:sz w:val="21"/>
        </w:rPr>
      </w:pPr>
    </w:p>
    <w:p w:rsidR="00446FB6" w:rsidRDefault="00446FB6" w:rsidP="00446FB6">
      <w:pPr>
        <w:tabs>
          <w:tab w:val="left" w:pos="567"/>
          <w:tab w:val="left" w:pos="4536"/>
        </w:tabs>
        <w:ind w:left="567" w:hanging="567"/>
        <w:jc w:val="both"/>
        <w:rPr>
          <w:sz w:val="21"/>
        </w:rPr>
      </w:pPr>
    </w:p>
    <w:p w:rsidR="00446FB6" w:rsidRDefault="00446FB6" w:rsidP="00446FB6">
      <w:pPr>
        <w:tabs>
          <w:tab w:val="left" w:pos="1134"/>
          <w:tab w:val="left" w:pos="4536"/>
        </w:tabs>
        <w:jc w:val="both"/>
        <w:rPr>
          <w:sz w:val="21"/>
        </w:rPr>
      </w:pPr>
      <w:r>
        <w:rPr>
          <w:sz w:val="21"/>
        </w:rPr>
        <w:t>Gerne erwarten wir Ihren Bescheid und danken Ihnen zum voraus für Ihre Bemühungen bestens.</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r>
        <w:rPr>
          <w:sz w:val="21"/>
        </w:rPr>
        <w:t>Mit freundlichen Grüssen</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b/>
          <w:sz w:val="21"/>
        </w:rPr>
      </w:pPr>
      <w:r>
        <w:rPr>
          <w:b/>
          <w:sz w:val="21"/>
        </w:rPr>
        <w:t xml:space="preserve">FC </w:t>
      </w:r>
      <w:r w:rsidR="00EF4B7B">
        <w:rPr>
          <w:b/>
          <w:sz w:val="21"/>
        </w:rPr>
        <w:t>MUSTERLINGEN</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r>
        <w:rPr>
          <w:sz w:val="21"/>
        </w:rPr>
        <w:t>Philip Muster</w:t>
      </w:r>
      <w:r>
        <w:rPr>
          <w:sz w:val="21"/>
        </w:rPr>
        <w:tab/>
        <w:t>Felix Muster</w:t>
      </w:r>
    </w:p>
    <w:p w:rsidR="00446FB6" w:rsidRDefault="00446FB6" w:rsidP="00446FB6">
      <w:pPr>
        <w:tabs>
          <w:tab w:val="left" w:pos="2268"/>
          <w:tab w:val="left" w:pos="4536"/>
        </w:tabs>
        <w:jc w:val="both"/>
        <w:rPr>
          <w:sz w:val="16"/>
        </w:rPr>
      </w:pPr>
      <w:r>
        <w:rPr>
          <w:sz w:val="16"/>
        </w:rPr>
        <w:t>Leiter Spielbetrieb</w:t>
      </w:r>
      <w:r>
        <w:rPr>
          <w:sz w:val="16"/>
        </w:rPr>
        <w:tab/>
        <w:t>Präsident</w:t>
      </w: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446FB6" w:rsidP="00446FB6">
      <w:pPr>
        <w:tabs>
          <w:tab w:val="left" w:pos="2268"/>
          <w:tab w:val="left" w:pos="4536"/>
        </w:tabs>
        <w:jc w:val="both"/>
        <w:rPr>
          <w:sz w:val="21"/>
        </w:rPr>
      </w:pPr>
    </w:p>
    <w:p w:rsidR="00446FB6" w:rsidRDefault="00B06370" w:rsidP="00446FB6">
      <w:pPr>
        <w:tabs>
          <w:tab w:val="left" w:pos="2268"/>
          <w:tab w:val="left" w:pos="4536"/>
        </w:tabs>
        <w:jc w:val="both"/>
        <w:rPr>
          <w:sz w:val="21"/>
        </w:rPr>
      </w:pPr>
      <w:r>
        <w:rPr>
          <w:sz w:val="21"/>
        </w:rPr>
        <w:t>Beilage:</w:t>
      </w:r>
    </w:p>
    <w:p w:rsidR="00446FB6" w:rsidRDefault="007F27BF" w:rsidP="00B06370">
      <w:pPr>
        <w:numPr>
          <w:ilvl w:val="0"/>
          <w:numId w:val="1"/>
        </w:numPr>
        <w:ind w:left="284" w:hanging="284"/>
        <w:jc w:val="both"/>
        <w:rPr>
          <w:sz w:val="21"/>
        </w:rPr>
      </w:pPr>
      <w:r w:rsidRPr="002824C8">
        <w:rPr>
          <w:sz w:val="21"/>
        </w:rPr>
        <w:t>Nachweis für einbezahlten Kostenvorschuss</w:t>
      </w:r>
      <w:r>
        <w:rPr>
          <w:sz w:val="21"/>
        </w:rPr>
        <w:t xml:space="preserve"> (Kaution)</w:t>
      </w:r>
      <w:r w:rsidRPr="002824C8">
        <w:rPr>
          <w:sz w:val="21"/>
        </w:rPr>
        <w:t xml:space="preserve"> über Fr. 150.00</w:t>
      </w:r>
    </w:p>
    <w:sectPr w:rsidR="00446FB6">
      <w:footerReference w:type="default" r:id="rId7"/>
      <w:pgSz w:w="11907" w:h="16840" w:code="9"/>
      <w:pgMar w:top="1418" w:right="1134" w:bottom="1418" w:left="1871" w:header="1418" w:footer="10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38" w:rsidRDefault="00551E38">
      <w:r>
        <w:separator/>
      </w:r>
    </w:p>
  </w:endnote>
  <w:endnote w:type="continuationSeparator" w:id="0">
    <w:p w:rsidR="00551E38" w:rsidRDefault="0055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B6" w:rsidRDefault="00446FB6">
    <w:pPr>
      <w:pStyle w:val="Fuzeile"/>
      <w:jc w:val="center"/>
    </w:pPr>
    <w:r>
      <w:rPr>
        <w:rStyle w:val="Seitenzahl"/>
      </w:rPr>
      <w:t>-</w:t>
    </w:r>
    <w:r>
      <w:rPr>
        <w:rStyle w:val="Seitenzahl"/>
      </w:rPr>
      <w:fldChar w:fldCharType="begin"/>
    </w:r>
    <w:r>
      <w:rPr>
        <w:rStyle w:val="Seitenzahl"/>
      </w:rPr>
      <w:instrText xml:space="preserve"> PAGE </w:instrText>
    </w:r>
    <w:r>
      <w:rPr>
        <w:rStyle w:val="Seitenzahl"/>
      </w:rPr>
      <w:fldChar w:fldCharType="separate"/>
    </w:r>
    <w:r w:rsidR="00741C7B">
      <w:rPr>
        <w:rStyle w:val="Seitenzahl"/>
        <w:noProof/>
      </w:rPr>
      <w:t>2</w:t>
    </w:r>
    <w:r>
      <w:rPr>
        <w:rStyle w:val="Seitenzahl"/>
      </w:rPr>
      <w:fldChar w:fldCharType="end"/>
    </w:r>
    <w:r>
      <w:rPr>
        <w:rStyle w:val="Seitenzah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38" w:rsidRDefault="00551E38">
      <w:r>
        <w:separator/>
      </w:r>
    </w:p>
  </w:footnote>
  <w:footnote w:type="continuationSeparator" w:id="0">
    <w:p w:rsidR="00551E38" w:rsidRDefault="00551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52FF1"/>
    <w:multiLevelType w:val="hybridMultilevel"/>
    <w:tmpl w:val="4E28EE7C"/>
    <w:lvl w:ilvl="0" w:tplc="DE2240FC">
      <w:start w:val="89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6C"/>
    <w:rsid w:val="001E4698"/>
    <w:rsid w:val="002C2C81"/>
    <w:rsid w:val="00446FB6"/>
    <w:rsid w:val="0055016C"/>
    <w:rsid w:val="00551E38"/>
    <w:rsid w:val="00573BC2"/>
    <w:rsid w:val="00741C7B"/>
    <w:rsid w:val="0079479C"/>
    <w:rsid w:val="007F27BF"/>
    <w:rsid w:val="0094505D"/>
    <w:rsid w:val="00945514"/>
    <w:rsid w:val="00A11276"/>
    <w:rsid w:val="00B06370"/>
    <w:rsid w:val="00C528AF"/>
    <w:rsid w:val="00EF4B7B"/>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A9568-2C18-4DE1-896A-ADBE4701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FB6"/>
    <w:pPr>
      <w:overflowPunct w:val="0"/>
      <w:autoSpaceDE w:val="0"/>
      <w:autoSpaceDN w:val="0"/>
      <w:adjustRightInd w:val="0"/>
      <w:textAlignment w:val="baseline"/>
    </w:pPr>
    <w:rPr>
      <w:rFonts w:ascii="Arial" w:hAnsi="Arial"/>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46FB6"/>
    <w:pPr>
      <w:tabs>
        <w:tab w:val="center" w:pos="4536"/>
        <w:tab w:val="right" w:pos="9072"/>
      </w:tabs>
    </w:pPr>
  </w:style>
  <w:style w:type="character" w:styleId="Seitenzahl">
    <w:name w:val="page number"/>
    <w:basedOn w:val="Absatz-Standardschriftart"/>
    <w:rsid w:val="0044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Protestbestätigung</vt:lpstr>
    </vt:vector>
  </TitlesOfParts>
  <Manager>FVRZ</Manager>
  <Company>FVRZ</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Protestbestätigung</dc:title>
  <dc:subject>Muster</dc:subject>
  <dc:creator>Fussballverband Region Zürich (FVRZ)</dc:creator>
  <cp:keywords/>
  <dc:description/>
  <cp:lastModifiedBy>Meier Patrick</cp:lastModifiedBy>
  <cp:revision>3</cp:revision>
  <dcterms:created xsi:type="dcterms:W3CDTF">2015-07-20T09:18:00Z</dcterms:created>
  <dcterms:modified xsi:type="dcterms:W3CDTF">2015-07-20T09:22:00Z</dcterms:modified>
</cp:coreProperties>
</file>